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16BF" w14:textId="00215C67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0"/>
          <w:sz w:val="32"/>
          <w:szCs w:val="32"/>
          <w:u w:val="single"/>
          <w:lang w:eastAsia="it-IT"/>
          <w14:ligatures w14:val="none"/>
        </w:rPr>
      </w:pP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it-IT"/>
          <w14:ligatures w14:val="none"/>
        </w:rPr>
        <w:t>23 gennaio</w:t>
      </w:r>
      <w:r w:rsidRPr="003E01F6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u w:val="single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it-IT"/>
          <w14:ligatures w14:val="none"/>
        </w:rPr>
        <w:t xml:space="preserve">2024 </w:t>
      </w:r>
      <w:r w:rsidRPr="003E01F6">
        <w:rPr>
          <w:rFonts w:ascii="Arial" w:hAnsi="Arial" w:cs="Arial"/>
          <w:color w:val="222222"/>
          <w:u w:val="single"/>
          <w:shd w:val="clear" w:color="auto" w:fill="FFFFFF"/>
        </w:rPr>
        <w:t>Info Day Nazionale sulla de-carbonizzazione delle imprese</w:t>
      </w:r>
      <w:r w:rsidRPr="003E01F6">
        <w:rPr>
          <w:rFonts w:ascii="Arial" w:hAnsi="Arial" w:cs="Arial"/>
          <w:color w:val="222222"/>
          <w:u w:val="single"/>
          <w:shd w:val="clear" w:color="auto" w:fill="FFFFFF"/>
        </w:rPr>
        <w:t>-</w:t>
      </w:r>
      <w:r w:rsidRPr="003E01F6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Presentazione Bandi</w:t>
      </w:r>
    </w:p>
    <w:p w14:paraId="7504DB68" w14:textId="77777777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it-IT"/>
          <w14:ligatures w14:val="none"/>
        </w:rPr>
      </w:pPr>
    </w:p>
    <w:p w14:paraId="7CE1E9F8" w14:textId="4AC14F1D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Il Fondo per l'Innovazione (Innovation Fund) è uno dei principali programmi di finanziamento a livello mondiale per lo sviluppo di tecnologie innovative con basse emissioni di carbonio.</w:t>
      </w:r>
    </w:p>
    <w:p w14:paraId="0277C2D2" w14:textId="77777777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47799428" w14:textId="77777777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it-IT"/>
          <w14:ligatures w14:val="none"/>
        </w:rPr>
        <w:t>Il 23 novembre 2023 sono stati lanciati due bandi che mettono a disposizione 4 miliardi di euro derivanti dai proventi del sistema EU-ETS,</w:t>
      </w: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per interventi di decarbonizzazione dei sistemi produttivi e per il sostegno alla produzione dell’idrogeno rinnovabile.</w:t>
      </w:r>
    </w:p>
    <w:p w14:paraId="1E35A045" w14:textId="77777777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it-IT"/>
          <w14:ligatures w14:val="none"/>
        </w:rPr>
      </w:pP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Al fine di presentare lo strumento di finanziamento e di promuovere la partecipazione delle imprese italiane a queste iniziative, </w:t>
      </w: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it-IT"/>
          <w14:ligatures w14:val="none"/>
        </w:rPr>
        <w:t>il Ministero dell’Ambiente e della Sicurezza Energetica</w:t>
      </w: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(MASE), in collaborazione con ENEA e Confindustria, </w:t>
      </w: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it-IT"/>
          <w14:ligatures w14:val="none"/>
        </w:rPr>
        <w:t xml:space="preserve">terrà a Roma il prossimo </w:t>
      </w:r>
      <w:r w:rsidRPr="003E01F6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u w:val="single"/>
          <w:lang w:eastAsia="it-IT"/>
          <w14:ligatures w14:val="none"/>
        </w:rPr>
        <w:t>23 gennaio 2024 un apposito Info Day Nazionale.</w:t>
      </w:r>
    </w:p>
    <w:p w14:paraId="0A524A77" w14:textId="77777777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11FF7114" w14:textId="77777777" w:rsidR="003E01F6" w:rsidRDefault="003E01F6" w:rsidP="003E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L’incontro vuole informare i partecipanti sulle caratteristiche principali e le novità dei nuovi bandi, fornire informazioni e strumenti utili per stendere progetti adeguati, approfondire i loro aspetti tecnici con i referenti nazionali ed europei, e fornire i necessari chiarimenti sui bandi.</w:t>
      </w:r>
    </w:p>
    <w:p w14:paraId="07E7DC2C" w14:textId="77777777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0FA1C870" w14:textId="64F6325D" w:rsidR="003E01F6" w:rsidRPr="003E01F6" w:rsidRDefault="003E01F6" w:rsidP="003E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E01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La partecipazione all’Info Day è libera, previa registrazione in </w:t>
      </w:r>
      <w:hyperlink r:id="rId4" w:tgtFrame="_blank" w:history="1">
        <w:r w:rsidRPr="003E01F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Save the date! Innovation Fund - Info Day Nazionale-Eventi ENEA - Eventi Enea</w:t>
        </w:r>
      </w:hyperlink>
      <w:r w:rsidRPr="003E01F6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.</w:t>
      </w:r>
    </w:p>
    <w:p w14:paraId="38F7B12E" w14:textId="77777777" w:rsidR="000816CF" w:rsidRDefault="000816CF"/>
    <w:sectPr w:rsidR="00081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F6"/>
    <w:rsid w:val="000816CF"/>
    <w:rsid w:val="003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9704"/>
  <w15:chartTrackingRefBased/>
  <w15:docId w15:val="{5C621F5D-8834-4F5D-9D73-6E9D403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i.enea.it/tutti-gli-eventi-enea/eventi-enea/primo-piano/innovation-fund-info-day-nazional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1</cp:revision>
  <dcterms:created xsi:type="dcterms:W3CDTF">2024-01-17T14:20:00Z</dcterms:created>
  <dcterms:modified xsi:type="dcterms:W3CDTF">2024-01-17T14:25:00Z</dcterms:modified>
</cp:coreProperties>
</file>