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2C52" w14:textId="0B5FBDA6"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kern w:val="0"/>
          <w:sz w:val="24"/>
          <w:szCs w:val="24"/>
          <w:lang w:eastAsia="it-IT"/>
          <w14:ligatures w14:val="none"/>
        </w:rPr>
      </w:pPr>
      <w:r w:rsidRPr="00787C54">
        <w:rPr>
          <w:rFonts w:ascii="Times New Roman" w:eastAsia="Times New Roman" w:hAnsi="Times New Roman" w:cs="Times New Roman"/>
          <w:b/>
          <w:bCs/>
          <w:color w:val="202124"/>
          <w:kern w:val="0"/>
          <w:sz w:val="24"/>
          <w:szCs w:val="24"/>
          <w:lang w:eastAsia="it-IT"/>
          <w14:ligatures w14:val="none"/>
        </w:rPr>
        <w:t>CONFERENZA EUROPEA SUL PARTENARIATO VIRTUALE BIOTECNOLOGICO E FARMACEUTICO 2023</w:t>
      </w:r>
    </w:p>
    <w:p w14:paraId="2BEA3330"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p>
    <w:p w14:paraId="2D306613"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Il Centro UE-Giappone per la cooperazione industriale è lieto di informarvi che organizzeremo il nostro 8° evento di abbinamento B2B online che collegherà aziende dell'UE e giapponesi attive nel settore delle biotecnologie rosse.</w:t>
      </w:r>
    </w:p>
    <w:p w14:paraId="34C8B667"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130A5C8C"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Sono aperte le iscrizioni per gli incontri online che si terranno a settembre.</w:t>
      </w:r>
    </w:p>
    <w:p w14:paraId="0F8D1325"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eastAsia="it-IT"/>
          <w14:ligatures w14:val="none"/>
        </w:rPr>
      </w:pPr>
      <w:r w:rsidRPr="00787C54">
        <w:rPr>
          <w:rFonts w:ascii="Times New Roman" w:eastAsia="Times New Roman" w:hAnsi="Times New Roman" w:cs="Times New Roman"/>
          <w:b/>
          <w:bCs/>
          <w:color w:val="202124"/>
          <w:kern w:val="0"/>
          <w:sz w:val="24"/>
          <w:szCs w:val="24"/>
          <w:lang w:eastAsia="it-IT"/>
          <w14:ligatures w14:val="none"/>
        </w:rPr>
        <w:t>La partecipazione all'evento è gratuita.</w:t>
      </w:r>
    </w:p>
    <w:p w14:paraId="32243355"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eastAsia="it-IT"/>
          <w14:ligatures w14:val="none"/>
        </w:rPr>
      </w:pPr>
    </w:p>
    <w:p w14:paraId="331397CA"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Dal 2016, il Centro UE-Giappone per la Cooperazione Industriale, rappresentante Enterprise Europe Network in Giappone, organizza un Brokerage Event nei settori Biotech e Pharma a Osaka, Giappone</w:t>
      </w:r>
    </w:p>
    <w:p w14:paraId="11B2FCEC"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1A9DA9BA"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 xml:space="preserve">Quest'anno, la Biotech &amp; Pharma </w:t>
      </w:r>
      <w:proofErr w:type="spellStart"/>
      <w:r w:rsidRPr="00787C54">
        <w:rPr>
          <w:rFonts w:ascii="Times New Roman" w:eastAsia="Times New Roman" w:hAnsi="Times New Roman" w:cs="Times New Roman"/>
          <w:color w:val="202124"/>
          <w:kern w:val="0"/>
          <w:sz w:val="24"/>
          <w:szCs w:val="24"/>
          <w:lang w:eastAsia="it-IT"/>
          <w14:ligatures w14:val="none"/>
        </w:rPr>
        <w:t>Partnering</w:t>
      </w:r>
      <w:proofErr w:type="spellEnd"/>
      <w:r w:rsidRPr="00787C54">
        <w:rPr>
          <w:rFonts w:ascii="Times New Roman" w:eastAsia="Times New Roman" w:hAnsi="Times New Roman" w:cs="Times New Roman"/>
          <w:color w:val="202124"/>
          <w:kern w:val="0"/>
          <w:sz w:val="24"/>
          <w:szCs w:val="24"/>
          <w:lang w:eastAsia="it-IT"/>
          <w14:ligatures w14:val="none"/>
        </w:rPr>
        <w:t xml:space="preserve"> Conference si terrà online per una settimana dal 25 al 29 settembre 2023, con una sessione in loco il 10 ottobre per le aziende che saranno in Giappone in quel periodo.</w:t>
      </w:r>
    </w:p>
    <w:p w14:paraId="2D84FCB1"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61DEEE03"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Tutti gli incontri si terranno sotto forma di videochiamate, effettuabili direttamente tramite la piattaforma di partnership senza la necessità di alcun software aggiuntivo. (Gli incontri per la sessione in loco saranno organizzati anche attraverso la piattaforma di corrispondenza).</w:t>
      </w:r>
    </w:p>
    <w:p w14:paraId="405DCF84"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69EEE067"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 xml:space="preserve">Essendo la seconda città più grande del Giappone, Osaka è un importante centro economico per l'industria biotecnologica e farmaceutica in Giappone e ospita diversi cluster biotecnologici. Storicamente, un gran numero di aziende farmaceutiche si è concentrato a Osaka. Al giorno d'oggi, le aziende farmaceutiche </w:t>
      </w:r>
      <w:proofErr w:type="spellStart"/>
      <w:r w:rsidRPr="00787C54">
        <w:rPr>
          <w:rFonts w:ascii="Times New Roman" w:eastAsia="Times New Roman" w:hAnsi="Times New Roman" w:cs="Times New Roman"/>
          <w:color w:val="202124"/>
          <w:kern w:val="0"/>
          <w:sz w:val="24"/>
          <w:szCs w:val="24"/>
          <w:lang w:eastAsia="it-IT"/>
          <w14:ligatures w14:val="none"/>
        </w:rPr>
        <w:t>bio</w:t>
      </w:r>
      <w:proofErr w:type="spellEnd"/>
      <w:r w:rsidRPr="00787C54">
        <w:rPr>
          <w:rFonts w:ascii="Times New Roman" w:eastAsia="Times New Roman" w:hAnsi="Times New Roman" w:cs="Times New Roman"/>
          <w:color w:val="202124"/>
          <w:kern w:val="0"/>
          <w:sz w:val="24"/>
          <w:szCs w:val="24"/>
          <w:lang w:eastAsia="it-IT"/>
          <w14:ligatures w14:val="none"/>
        </w:rPr>
        <w:t>-correlate, i produttori di alimenti e le aziende circostanti, comprese le aziende di apparecchiature chimiche e mediche, sono accumulate intorno a Osaka e formano cluster.</w:t>
      </w:r>
    </w:p>
    <w:p w14:paraId="0C23CD60"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548A9C50"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Durante l'evento, i rappresentanti delle aziende dell'UE avranno l'opportunità di partecipare a incontri B2B prestabiliti con aziende giapponesi della regione del Kansai. L'evento rappresenta una piattaforma perfetta per incontrare i rappresentanti delle aziende giapponesi e accelerare le opportunità per potenziali partenariati commerciali tra aziende dell'UE e giapponesi.</w:t>
      </w:r>
    </w:p>
    <w:p w14:paraId="649B8AFE"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kern w:val="0"/>
          <w:sz w:val="24"/>
          <w:szCs w:val="24"/>
          <w:lang w:eastAsia="it-IT"/>
          <w14:ligatures w14:val="none"/>
        </w:rPr>
      </w:pPr>
    </w:p>
    <w:p w14:paraId="3E301BA0"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L'evento di business matching è riservato alle aziende operanti nei seguenti settori:</w:t>
      </w:r>
    </w:p>
    <w:p w14:paraId="56A08B6F"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1. Scoperta di farmaci e supporto alla scoperta di farmaci</w:t>
      </w:r>
    </w:p>
    <w:p w14:paraId="68121802"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2. Medicina rigenerativa</w:t>
      </w:r>
    </w:p>
    <w:p w14:paraId="192FFA24"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3. Terapie digitali (</w:t>
      </w:r>
      <w:proofErr w:type="spellStart"/>
      <w:r w:rsidRPr="00787C54">
        <w:rPr>
          <w:rFonts w:ascii="Times New Roman" w:eastAsia="Times New Roman" w:hAnsi="Times New Roman" w:cs="Times New Roman"/>
          <w:color w:val="202124"/>
          <w:kern w:val="0"/>
          <w:sz w:val="24"/>
          <w:szCs w:val="24"/>
          <w:lang w:eastAsia="it-IT"/>
          <w14:ligatures w14:val="none"/>
        </w:rPr>
        <w:t>DTx</w:t>
      </w:r>
      <w:proofErr w:type="spellEnd"/>
      <w:r w:rsidRPr="00787C54">
        <w:rPr>
          <w:rFonts w:ascii="Times New Roman" w:eastAsia="Times New Roman" w:hAnsi="Times New Roman" w:cs="Times New Roman"/>
          <w:color w:val="202124"/>
          <w:kern w:val="0"/>
          <w:sz w:val="24"/>
          <w:szCs w:val="24"/>
          <w:lang w:eastAsia="it-IT"/>
          <w14:ligatures w14:val="none"/>
        </w:rPr>
        <w:t>)</w:t>
      </w:r>
    </w:p>
    <w:p w14:paraId="609C02C1"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5C22917C"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r w:rsidRPr="00787C54">
        <w:rPr>
          <w:rFonts w:ascii="Times New Roman" w:eastAsia="Times New Roman" w:hAnsi="Times New Roman" w:cs="Times New Roman"/>
          <w:color w:val="202124"/>
          <w:kern w:val="0"/>
          <w:sz w:val="24"/>
          <w:szCs w:val="24"/>
          <w:lang w:eastAsia="it-IT"/>
          <w14:ligatures w14:val="none"/>
        </w:rPr>
        <w:t>Tutti i potenziali partecipanti sono invitati a registrarsi tramite la piattaforma b2match; tuttavia, gli organizzatori verificheranno nuovamente se il candidato è rilevante per l'evento.</w:t>
      </w:r>
    </w:p>
    <w:p w14:paraId="3534270D"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eastAsia="it-IT"/>
          <w14:ligatures w14:val="none"/>
        </w:rPr>
      </w:pPr>
    </w:p>
    <w:p w14:paraId="2CCAF1DE" w14:textId="77777777" w:rsid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eastAsia="it-IT"/>
          <w14:ligatures w14:val="none"/>
        </w:rPr>
      </w:pPr>
      <w:r w:rsidRPr="00787C54">
        <w:rPr>
          <w:rFonts w:ascii="Times New Roman" w:eastAsia="Times New Roman" w:hAnsi="Times New Roman" w:cs="Times New Roman"/>
          <w:b/>
          <w:bCs/>
          <w:color w:val="202124"/>
          <w:kern w:val="0"/>
          <w:sz w:val="24"/>
          <w:szCs w:val="24"/>
          <w:lang w:eastAsia="it-IT"/>
          <w14:ligatures w14:val="none"/>
        </w:rPr>
        <w:t>Scadenza iscrizioni: 3 ottobre 2023</w:t>
      </w:r>
    </w:p>
    <w:p w14:paraId="55EA34BF" w14:textId="77777777" w:rsidR="00787C54" w:rsidRPr="00787C54" w:rsidRDefault="00787C54" w:rsidP="00787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eastAsia="it-IT"/>
          <w14:ligatures w14:val="none"/>
        </w:rPr>
      </w:pPr>
    </w:p>
    <w:p w14:paraId="73DB925F" w14:textId="63CEFD21" w:rsidR="00787C54" w:rsidRDefault="00000000" w:rsidP="00787C54">
      <w:pPr>
        <w:spacing w:after="0" w:line="240" w:lineRule="auto"/>
        <w:rPr>
          <w:rStyle w:val="Collegamentoipertestuale"/>
          <w:rFonts w:ascii="Helvetica" w:hAnsi="Helvetica"/>
          <w:b/>
          <w:bCs/>
          <w:color w:val="1155CC"/>
          <w:sz w:val="24"/>
          <w:szCs w:val="24"/>
          <w:shd w:val="clear" w:color="auto" w:fill="FFFFFF"/>
        </w:rPr>
      </w:pPr>
      <w:hyperlink r:id="rId4" w:tgtFrame="_blank" w:history="1">
        <w:r w:rsidR="00787C54" w:rsidRPr="00787C54">
          <w:rPr>
            <w:rStyle w:val="Collegamentoipertestuale"/>
            <w:rFonts w:ascii="Helvetica" w:hAnsi="Helvetica"/>
            <w:b/>
            <w:bCs/>
            <w:color w:val="1155CC"/>
            <w:sz w:val="24"/>
            <w:szCs w:val="24"/>
            <w:shd w:val="clear" w:color="auto" w:fill="FFFFFF"/>
          </w:rPr>
          <w:t>https://bio-pharma-osaka-2023.b2match.io</w:t>
        </w:r>
      </w:hyperlink>
    </w:p>
    <w:p w14:paraId="5F146C3B" w14:textId="77777777" w:rsidR="00071CED" w:rsidRDefault="00071CED" w:rsidP="00787C54">
      <w:pPr>
        <w:spacing w:after="0" w:line="240" w:lineRule="auto"/>
        <w:rPr>
          <w:rStyle w:val="Collegamentoipertestuale"/>
          <w:rFonts w:ascii="Helvetica" w:hAnsi="Helvetica"/>
          <w:b/>
          <w:bCs/>
          <w:color w:val="1155CC"/>
          <w:sz w:val="24"/>
          <w:szCs w:val="24"/>
          <w:shd w:val="clear" w:color="auto" w:fill="FFFFFF"/>
        </w:rPr>
      </w:pPr>
    </w:p>
    <w:p w14:paraId="78A1AC7F" w14:textId="5A91A566" w:rsidR="00071CED" w:rsidRPr="00071CED" w:rsidRDefault="00071CED" w:rsidP="00787C54">
      <w:pPr>
        <w:spacing w:after="0" w:line="240" w:lineRule="auto"/>
        <w:rPr>
          <w:rFonts w:ascii="Times New Roman" w:hAnsi="Times New Roman" w:cs="Times New Roman"/>
          <w:b/>
          <w:bCs/>
          <w:sz w:val="20"/>
          <w:szCs w:val="20"/>
        </w:rPr>
      </w:pPr>
      <w:r w:rsidRPr="00071CED">
        <w:rPr>
          <w:rFonts w:ascii="Helvetica" w:hAnsi="Helvetica" w:cs="Helvetica"/>
          <w:color w:val="000000"/>
          <w:sz w:val="20"/>
          <w:szCs w:val="20"/>
          <w:shd w:val="clear" w:color="auto" w:fill="FFFFFF"/>
        </w:rPr>
        <w:t xml:space="preserve">EU-JAPAN CENTRE for Industrial </w:t>
      </w:r>
      <w:proofErr w:type="spellStart"/>
      <w:r w:rsidRPr="00071CED">
        <w:rPr>
          <w:rFonts w:ascii="Helvetica" w:hAnsi="Helvetica" w:cs="Helvetica"/>
          <w:color w:val="000000"/>
          <w:sz w:val="20"/>
          <w:szCs w:val="20"/>
          <w:shd w:val="clear" w:color="auto" w:fill="FFFFFF"/>
        </w:rPr>
        <w:t>Cooperation</w:t>
      </w:r>
      <w:proofErr w:type="spellEnd"/>
      <w:r w:rsidRPr="00071CED">
        <w:rPr>
          <w:rFonts w:ascii="Helvetica" w:hAnsi="Helvetica" w:cs="Helvetica"/>
          <w:color w:val="000000"/>
          <w:sz w:val="20"/>
          <w:szCs w:val="20"/>
          <w:shd w:val="clear" w:color="auto" w:fill="FFFFFF"/>
        </w:rPr>
        <w:t xml:space="preserve"> | EU-</w:t>
      </w:r>
      <w:proofErr w:type="spellStart"/>
      <w:r w:rsidRPr="00071CED">
        <w:rPr>
          <w:rFonts w:ascii="Helvetica" w:hAnsi="Helvetica" w:cs="Helvetica"/>
          <w:color w:val="000000"/>
          <w:sz w:val="20"/>
          <w:szCs w:val="20"/>
          <w:shd w:val="clear" w:color="auto" w:fill="FFFFFF"/>
        </w:rPr>
        <w:t>based</w:t>
      </w:r>
      <w:proofErr w:type="spellEnd"/>
      <w:r w:rsidRPr="00071CED">
        <w:rPr>
          <w:rFonts w:ascii="Helvetica" w:hAnsi="Helvetica" w:cs="Helvetica"/>
          <w:color w:val="000000"/>
          <w:sz w:val="20"/>
          <w:szCs w:val="20"/>
          <w:shd w:val="clear" w:color="auto" w:fill="FFFFFF"/>
        </w:rPr>
        <w:t xml:space="preserve"> office</w:t>
      </w:r>
      <w:r w:rsidRPr="00071CED">
        <w:rPr>
          <w:rFonts w:ascii="Helvetica" w:hAnsi="Helvetica" w:cs="Helvetica"/>
          <w:color w:val="000000"/>
          <w:sz w:val="20"/>
          <w:szCs w:val="20"/>
        </w:rPr>
        <w:br/>
      </w:r>
      <w:r w:rsidRPr="00071CED">
        <w:rPr>
          <w:rFonts w:ascii="Helvetica" w:hAnsi="Helvetica" w:cs="Helvetica"/>
          <w:color w:val="000000"/>
          <w:sz w:val="20"/>
          <w:szCs w:val="20"/>
          <w:shd w:val="clear" w:color="auto" w:fill="FFFFFF"/>
        </w:rPr>
        <w:t xml:space="preserve">Rue Marie de </w:t>
      </w:r>
      <w:proofErr w:type="spellStart"/>
      <w:r w:rsidRPr="00071CED">
        <w:rPr>
          <w:rFonts w:ascii="Helvetica" w:hAnsi="Helvetica" w:cs="Helvetica"/>
          <w:color w:val="000000"/>
          <w:sz w:val="20"/>
          <w:szCs w:val="20"/>
          <w:shd w:val="clear" w:color="auto" w:fill="FFFFFF"/>
        </w:rPr>
        <w:t>Bourgogne</w:t>
      </w:r>
      <w:proofErr w:type="spellEnd"/>
      <w:r w:rsidRPr="00071CED">
        <w:rPr>
          <w:rFonts w:ascii="Helvetica" w:hAnsi="Helvetica" w:cs="Helvetica"/>
          <w:color w:val="000000"/>
          <w:sz w:val="20"/>
          <w:szCs w:val="20"/>
          <w:shd w:val="clear" w:color="auto" w:fill="FFFFFF"/>
        </w:rPr>
        <w:t xml:space="preserve"> 52 | B-1000 </w:t>
      </w:r>
      <w:proofErr w:type="spellStart"/>
      <w:r w:rsidRPr="00071CED">
        <w:rPr>
          <w:rFonts w:ascii="Helvetica" w:hAnsi="Helvetica" w:cs="Helvetica"/>
          <w:color w:val="000000"/>
          <w:sz w:val="20"/>
          <w:szCs w:val="20"/>
          <w:shd w:val="clear" w:color="auto" w:fill="FFFFFF"/>
        </w:rPr>
        <w:t>Brussels</w:t>
      </w:r>
      <w:proofErr w:type="spellEnd"/>
      <w:r w:rsidRPr="00071CED">
        <w:rPr>
          <w:rFonts w:ascii="Helvetica" w:hAnsi="Helvetica" w:cs="Helvetica"/>
          <w:color w:val="000000"/>
          <w:sz w:val="20"/>
          <w:szCs w:val="20"/>
          <w:shd w:val="clear" w:color="auto" w:fill="FFFFFF"/>
        </w:rPr>
        <w:t xml:space="preserve"> | </w:t>
      </w:r>
      <w:proofErr w:type="spellStart"/>
      <w:r w:rsidRPr="00071CED">
        <w:rPr>
          <w:rFonts w:ascii="Helvetica" w:hAnsi="Helvetica" w:cs="Helvetica"/>
          <w:color w:val="000000"/>
          <w:sz w:val="20"/>
          <w:szCs w:val="20"/>
          <w:shd w:val="clear" w:color="auto" w:fill="FFFFFF"/>
        </w:rPr>
        <w:t>Belgium</w:t>
      </w:r>
      <w:proofErr w:type="spellEnd"/>
      <w:r w:rsidRPr="00071CED">
        <w:rPr>
          <w:rFonts w:ascii="Helvetica" w:hAnsi="Helvetica" w:cs="Helvetica"/>
          <w:color w:val="000000"/>
          <w:sz w:val="20"/>
          <w:szCs w:val="20"/>
          <w:shd w:val="clear" w:color="auto" w:fill="FFFFFF"/>
        </w:rPr>
        <w:t xml:space="preserve"> | </w:t>
      </w:r>
      <w:hyperlink r:id="rId5" w:tgtFrame="_blank" w:history="1">
        <w:r w:rsidRPr="00071CED">
          <w:rPr>
            <w:rFonts w:ascii="Helvetica" w:hAnsi="Helvetica" w:cs="Helvetica"/>
            <w:color w:val="1155CC"/>
            <w:sz w:val="20"/>
            <w:szCs w:val="20"/>
            <w:u w:val="single"/>
            <w:shd w:val="clear" w:color="auto" w:fill="FFFFFF"/>
          </w:rPr>
          <w:t>perna@eu-japan.eu</w:t>
        </w:r>
      </w:hyperlink>
      <w:r w:rsidRPr="00071CED">
        <w:rPr>
          <w:rFonts w:ascii="Helvetica" w:hAnsi="Helvetica" w:cs="Helvetica"/>
          <w:color w:val="000000"/>
          <w:sz w:val="20"/>
          <w:szCs w:val="20"/>
          <w:shd w:val="clear" w:color="auto" w:fill="FFFFFF"/>
        </w:rPr>
        <w:t> | TEL +32 2 282 0042</w:t>
      </w:r>
      <w:r w:rsidRPr="00071CED">
        <w:rPr>
          <w:rFonts w:ascii="Helvetica" w:hAnsi="Helvetica" w:cs="Helvetica"/>
          <w:color w:val="000000"/>
          <w:sz w:val="20"/>
          <w:szCs w:val="20"/>
        </w:rPr>
        <w:br/>
      </w:r>
      <w:hyperlink r:id="rId6" w:tgtFrame="_blank" w:history="1">
        <w:r w:rsidRPr="00071CED">
          <w:rPr>
            <w:rFonts w:ascii="Helvetica" w:hAnsi="Helvetica" w:cs="Helvetica"/>
            <w:color w:val="1155CC"/>
            <w:sz w:val="20"/>
            <w:szCs w:val="20"/>
            <w:u w:val="single"/>
            <w:shd w:val="clear" w:color="auto" w:fill="FFFFFF"/>
          </w:rPr>
          <w:t>https://www.eu-japan.eu</w:t>
        </w:r>
      </w:hyperlink>
      <w:r w:rsidRPr="00071CED">
        <w:rPr>
          <w:rFonts w:ascii="Helvetica" w:hAnsi="Helvetica" w:cs="Helvetica"/>
          <w:color w:val="000000"/>
          <w:sz w:val="20"/>
          <w:szCs w:val="20"/>
          <w:shd w:val="clear" w:color="auto" w:fill="FFFFFF"/>
        </w:rPr>
        <w:t> | </w:t>
      </w:r>
      <w:hyperlink r:id="rId7" w:tgtFrame="_blank" w:history="1">
        <w:r w:rsidRPr="00071CED">
          <w:rPr>
            <w:rFonts w:ascii="Helvetica" w:hAnsi="Helvetica" w:cs="Helvetica"/>
            <w:color w:val="1155CC"/>
            <w:sz w:val="20"/>
            <w:szCs w:val="20"/>
            <w:u w:val="single"/>
            <w:shd w:val="clear" w:color="auto" w:fill="FFFFFF"/>
          </w:rPr>
          <w:t>https://www.EUbusinessinJapan.eu</w:t>
        </w:r>
      </w:hyperlink>
      <w:r w:rsidRPr="00071CED">
        <w:rPr>
          <w:rFonts w:ascii="Helvetica" w:hAnsi="Helvetica" w:cs="Helvetica"/>
          <w:color w:val="000000"/>
          <w:sz w:val="20"/>
          <w:szCs w:val="20"/>
          <w:shd w:val="clear" w:color="auto" w:fill="FFFFFF"/>
        </w:rPr>
        <w:t> | </w:t>
      </w:r>
      <w:hyperlink r:id="rId8" w:tgtFrame="_blank" w:history="1">
        <w:r w:rsidRPr="00071CED">
          <w:rPr>
            <w:rFonts w:ascii="Helvetica" w:hAnsi="Helvetica" w:cs="Helvetica"/>
            <w:color w:val="1155CC"/>
            <w:sz w:val="20"/>
            <w:szCs w:val="20"/>
            <w:u w:val="single"/>
            <w:shd w:val="clear" w:color="auto" w:fill="FFFFFF"/>
          </w:rPr>
          <w:t>https://www.een-japan.eu</w:t>
        </w:r>
      </w:hyperlink>
      <w:r w:rsidRPr="00071CED">
        <w:rPr>
          <w:rFonts w:ascii="Helvetica" w:hAnsi="Helvetica" w:cs="Helvetica"/>
          <w:color w:val="000000"/>
          <w:sz w:val="20"/>
          <w:szCs w:val="20"/>
          <w:shd w:val="clear" w:color="auto" w:fill="FFFFFF"/>
        </w:rPr>
        <w:t> | </w:t>
      </w:r>
      <w:hyperlink r:id="rId9" w:tgtFrame="_blank" w:history="1">
        <w:r w:rsidRPr="00071CED">
          <w:rPr>
            <w:rFonts w:ascii="Helvetica" w:hAnsi="Helvetica" w:cs="Helvetica"/>
            <w:color w:val="1155CC"/>
            <w:sz w:val="20"/>
            <w:szCs w:val="20"/>
            <w:u w:val="single"/>
            <w:shd w:val="clear" w:color="auto" w:fill="FFFFFF"/>
          </w:rPr>
          <w:t>http://twitter.com/EUJAPANCENTRE</w:t>
        </w:r>
      </w:hyperlink>
    </w:p>
    <w:sectPr w:rsidR="00071CED" w:rsidRPr="00071C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54"/>
    <w:rsid w:val="00071CED"/>
    <w:rsid w:val="000816CF"/>
    <w:rsid w:val="00787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89CD"/>
  <w15:chartTrackingRefBased/>
  <w15:docId w15:val="{95A518D1-F09E-4A95-8CB6-2F12530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7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japan.eu/" TargetMode="External"/><Relationship Id="rId3" Type="http://schemas.openxmlformats.org/officeDocument/2006/relationships/webSettings" Target="webSettings.xml"/><Relationship Id="rId7" Type="http://schemas.openxmlformats.org/officeDocument/2006/relationships/hyperlink" Target="https://www.eubusinessinjapa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japan.eu/" TargetMode="External"/><Relationship Id="rId11" Type="http://schemas.openxmlformats.org/officeDocument/2006/relationships/theme" Target="theme/theme1.xml"/><Relationship Id="rId5" Type="http://schemas.openxmlformats.org/officeDocument/2006/relationships/hyperlink" Target="mailto:perna@eu-japan.eu" TargetMode="External"/><Relationship Id="rId10" Type="http://schemas.openxmlformats.org/officeDocument/2006/relationships/fontTable" Target="fontTable.xml"/><Relationship Id="rId4" Type="http://schemas.openxmlformats.org/officeDocument/2006/relationships/hyperlink" Target="https://bio-pharma-osaka-2023.b2match.io/" TargetMode="External"/><Relationship Id="rId9" Type="http://schemas.openxmlformats.org/officeDocument/2006/relationships/hyperlink" Target="http://twitter.com/EUJAPANCENT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Infocamere</cp:lastModifiedBy>
  <cp:revision>2</cp:revision>
  <dcterms:created xsi:type="dcterms:W3CDTF">2023-07-11T06:41:00Z</dcterms:created>
  <dcterms:modified xsi:type="dcterms:W3CDTF">2023-07-11T06:52:00Z</dcterms:modified>
</cp:coreProperties>
</file>