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60" w:rsidRDefault="00353F60" w:rsidP="00353F60">
      <w:pPr>
        <w:pStyle w:val="NormaleWeb"/>
        <w:jc w:val="center"/>
      </w:pPr>
      <w:r>
        <w:t xml:space="preserve">AVVISO PUBBLICO PER LA PROCEDURA APERTA DI CONSULTAZIONE AI FINI DELLA PREDISPOSIZIONE DEL </w:t>
      </w:r>
      <w:r w:rsidR="0042416E" w:rsidRPr="0042416E">
        <w:t xml:space="preserve">PIANO INTEGRATO </w:t>
      </w:r>
      <w:proofErr w:type="spellStart"/>
      <w:r w:rsidR="0042416E" w:rsidRPr="0042416E">
        <w:t>DI</w:t>
      </w:r>
      <w:proofErr w:type="spellEnd"/>
      <w:r w:rsidR="0042416E" w:rsidRPr="0042416E">
        <w:t xml:space="preserve"> ATTIVITÀ E ORGANIZZAZIONE</w:t>
      </w:r>
      <w:r w:rsidR="0042416E">
        <w:t xml:space="preserve"> (</w:t>
      </w:r>
      <w:proofErr w:type="spellStart"/>
      <w:r w:rsidR="0042416E">
        <w:t>RIF</w:t>
      </w:r>
      <w:proofErr w:type="spellEnd"/>
      <w:r w:rsidR="0042416E">
        <w:t xml:space="preserve">. EX </w:t>
      </w:r>
      <w:r>
        <w:t xml:space="preserve">PIANO TRIENNALE </w:t>
      </w:r>
      <w:proofErr w:type="spellStart"/>
      <w:r>
        <w:t>DI</w:t>
      </w:r>
      <w:proofErr w:type="spellEnd"/>
      <w:r>
        <w:t xml:space="preserve"> PREVENZIONE DELLA CORRUZIONE 202</w:t>
      </w:r>
      <w:r w:rsidR="0042416E">
        <w:t>2</w:t>
      </w:r>
      <w:r>
        <w:t>-202</w:t>
      </w:r>
      <w:r w:rsidR="0042416E">
        <w:t>4)</w:t>
      </w:r>
      <w:r>
        <w:t xml:space="preserve"> DELLA CAMERA </w:t>
      </w:r>
      <w:proofErr w:type="spellStart"/>
      <w:r>
        <w:t>DI</w:t>
      </w:r>
      <w:proofErr w:type="spellEnd"/>
      <w:r>
        <w:t xml:space="preserve"> COMMERCIO </w:t>
      </w:r>
      <w:proofErr w:type="spellStart"/>
      <w:r>
        <w:t>DI</w:t>
      </w:r>
      <w:proofErr w:type="spellEnd"/>
      <w:r>
        <w:t xml:space="preserve"> PALERMO ED ENNA</w:t>
      </w:r>
      <w:r>
        <w:br/>
      </w:r>
      <w:r>
        <w:br/>
        <w:t>IL SEGRETARIO GENERALE DOTT. GUIDO BARCELLONA ,</w:t>
      </w:r>
    </w:p>
    <w:p w:rsidR="00353F60" w:rsidRDefault="00353F60" w:rsidP="00353F60">
      <w:pPr>
        <w:pStyle w:val="NormaleWeb"/>
        <w:jc w:val="center"/>
      </w:pPr>
      <w:r>
        <w:t>IN QUALITÀ DI RESPONSABILE DELLA PREVENZIONE DELLA CORRUZIONE,</w:t>
      </w:r>
    </w:p>
    <w:p w:rsidR="0042416E" w:rsidRDefault="0042416E" w:rsidP="0042416E">
      <w:pPr>
        <w:pStyle w:val="NormaleWeb"/>
        <w:jc w:val="both"/>
      </w:pPr>
      <w:r>
        <w:t xml:space="preserve">CONSIDERATO che ai sensi dell’art. 6 del </w:t>
      </w:r>
      <w:r w:rsidRPr="0042416E">
        <w:t>D</w:t>
      </w:r>
      <w:r>
        <w:t>.</w:t>
      </w:r>
      <w:r w:rsidRPr="0042416E">
        <w:t>L</w:t>
      </w:r>
      <w:r>
        <w:t>.</w:t>
      </w:r>
      <w:r w:rsidRPr="0042416E">
        <w:t xml:space="preserve"> 80/2021</w:t>
      </w:r>
      <w:r>
        <w:t>, Entro il 31 dicembre 202</w:t>
      </w:r>
      <w:r w:rsidR="006F514A">
        <w:t>2</w:t>
      </w:r>
      <w:r>
        <w:t xml:space="preserve">, le pubbliche amministrazioni con più di cinquanta dipendenti (ivi compresa la CCIAA di Palermo ed Enna), dovranno adottare un documento di programmazione unico, denominato “Piano integrato di attività e organizzazione”, che accorperà, tra gli altri, il piano della performance , quello del lavoro agile , quello della parità di genere , quello della formazione , quello anti corruzione e trasparenza e quello dei fabbisogni . </w:t>
      </w:r>
    </w:p>
    <w:p w:rsidR="00353F60" w:rsidRDefault="00353F60" w:rsidP="0042416E">
      <w:pPr>
        <w:pStyle w:val="NormaleWeb"/>
        <w:jc w:val="both"/>
      </w:pPr>
      <w:r>
        <w:br/>
      </w:r>
      <w:r w:rsidR="0042416E">
        <w:t xml:space="preserve">CONSIDERATO che </w:t>
      </w:r>
      <w:r>
        <w:t>il Piano nazionale prevede l’adozione di forme di consultazione in sede di predisposizione del Piano Triennale di prevenzione della corruzione;</w:t>
      </w:r>
    </w:p>
    <w:p w:rsidR="00353F60" w:rsidRDefault="00353F60" w:rsidP="00353F60">
      <w:pPr>
        <w:pStyle w:val="NormaleWeb"/>
        <w:jc w:val="center"/>
      </w:pPr>
      <w:r>
        <w:t>RENDE NOTO CHE</w:t>
      </w:r>
    </w:p>
    <w:p w:rsidR="00353F60" w:rsidRDefault="00353F60" w:rsidP="0042416E">
      <w:pPr>
        <w:pStyle w:val="NormaleWeb"/>
        <w:jc w:val="both"/>
      </w:pPr>
      <w:r>
        <w:t xml:space="preserve">1) è avviata, con la presente comunicazione, la procedura aperta di consultazione alla quale sono invitati tutti gli </w:t>
      </w:r>
      <w:proofErr w:type="spellStart"/>
      <w:r>
        <w:t>stakeholders</w:t>
      </w:r>
      <w:proofErr w:type="spellEnd"/>
      <w:r>
        <w:t xml:space="preserve"> dell’ente, ai fini della formulazione di proposte di modifiche o integrazioni al Piano di Prevenzione della corruzione;</w:t>
      </w:r>
    </w:p>
    <w:p w:rsidR="00353F60" w:rsidRDefault="00353F60" w:rsidP="00353F60">
      <w:pPr>
        <w:pStyle w:val="NormaleWeb"/>
      </w:pPr>
      <w:r>
        <w:t> </w:t>
      </w:r>
    </w:p>
    <w:p w:rsidR="00353F60" w:rsidRDefault="00353F60" w:rsidP="0042416E">
      <w:pPr>
        <w:pStyle w:val="NormaleWeb"/>
        <w:jc w:val="both"/>
      </w:pPr>
      <w:r>
        <w:t>2) sul sito internet dell’Ente , è disponibile</w:t>
      </w:r>
      <w:r w:rsidRPr="00353F60">
        <w:t> </w:t>
      </w:r>
      <w:r w:rsidRPr="00353F60">
        <w:rPr>
          <w:b/>
          <w:bCs/>
        </w:rPr>
        <w:t>il  Piano di prevenzione della corruzione 20</w:t>
      </w:r>
      <w:r w:rsidR="00312BB4">
        <w:rPr>
          <w:b/>
          <w:bCs/>
        </w:rPr>
        <w:t>2</w:t>
      </w:r>
      <w:r w:rsidR="006F514A">
        <w:rPr>
          <w:b/>
          <w:bCs/>
        </w:rPr>
        <w:t>2</w:t>
      </w:r>
      <w:r w:rsidRPr="00353F60">
        <w:rPr>
          <w:b/>
          <w:bCs/>
        </w:rPr>
        <w:t>-202</w:t>
      </w:r>
      <w:r w:rsidR="006F514A">
        <w:rPr>
          <w:b/>
          <w:bCs/>
        </w:rPr>
        <w:t>4</w:t>
      </w:r>
      <w:r w:rsidRPr="00353F60">
        <w:rPr>
          <w:b/>
          <w:bCs/>
        </w:rPr>
        <w:t xml:space="preserve"> della Camera di Commercio di Palermo ed Enna;</w:t>
      </w:r>
    </w:p>
    <w:p w:rsidR="00353F60" w:rsidRDefault="00353F60" w:rsidP="00353F60">
      <w:pPr>
        <w:pStyle w:val="NormaleWeb"/>
        <w:ind w:left="426"/>
        <w:jc w:val="center"/>
      </w:pPr>
      <w:r>
        <w:t>INVITA</w:t>
      </w:r>
    </w:p>
    <w:p w:rsidR="00353F60" w:rsidRDefault="00353F60" w:rsidP="0042416E">
      <w:pPr>
        <w:pStyle w:val="NormaleWeb"/>
        <w:jc w:val="both"/>
      </w:pPr>
      <w:r>
        <w:t xml:space="preserve">Tutti gli </w:t>
      </w:r>
      <w:proofErr w:type="spellStart"/>
      <w:r>
        <w:t>stakeholders</w:t>
      </w:r>
      <w:proofErr w:type="spellEnd"/>
      <w:r>
        <w:t xml:space="preserve"> a presentare eventuali proposte ed osservazioni di modifica per la predisposizione del Piano di prevenzione della corruzione 202</w:t>
      </w:r>
      <w:r w:rsidR="006F514A">
        <w:t>3</w:t>
      </w:r>
      <w:r>
        <w:t>-202</w:t>
      </w:r>
      <w:r w:rsidR="006F514A">
        <w:t>5</w:t>
      </w:r>
      <w:r>
        <w:t xml:space="preserve"> </w:t>
      </w:r>
      <w:r w:rsidR="0042416E">
        <w:t xml:space="preserve">(come modificato dal D.L.80/21) </w:t>
      </w:r>
      <w:r>
        <w:t xml:space="preserve">entro il termine </w:t>
      </w:r>
      <w:r w:rsidR="00312BB4">
        <w:t>il mese di novembre 202</w:t>
      </w:r>
      <w:r w:rsidR="006F514A">
        <w:t>2</w:t>
      </w:r>
      <w:r>
        <w:t xml:space="preserve"> contattando l’Ufficio Risorse Umane di questa Camera</w:t>
      </w:r>
      <w:r w:rsidR="0042416E">
        <w:t>.</w:t>
      </w:r>
      <w:r>
        <w:t xml:space="preserve">  </w:t>
      </w:r>
    </w:p>
    <w:p w:rsidR="00353F60" w:rsidRDefault="00353F60" w:rsidP="00353F60">
      <w:pPr>
        <w:pStyle w:val="NormaleWeb"/>
      </w:pPr>
      <w:r>
        <w:br/>
        <w:t> </w:t>
      </w:r>
      <w:bookmarkStart w:id="0" w:name="_GoBack"/>
      <w:bookmarkEnd w:id="0"/>
    </w:p>
    <w:sectPr w:rsidR="00353F60" w:rsidSect="00461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2831"/>
    <w:rsid w:val="00312BB4"/>
    <w:rsid w:val="00353F60"/>
    <w:rsid w:val="0042416E"/>
    <w:rsid w:val="00461295"/>
    <w:rsid w:val="00592831"/>
    <w:rsid w:val="006F514A"/>
    <w:rsid w:val="00700D68"/>
    <w:rsid w:val="007D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2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53F6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5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53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53F6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5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53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</dc:creator>
  <cp:keywords/>
  <dc:description/>
  <cp:lastModifiedBy>infocamere</cp:lastModifiedBy>
  <cp:revision>7</cp:revision>
  <dcterms:created xsi:type="dcterms:W3CDTF">2020-01-22T08:19:00Z</dcterms:created>
  <dcterms:modified xsi:type="dcterms:W3CDTF">2022-07-08T07:41:00Z</dcterms:modified>
</cp:coreProperties>
</file>